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0826" w14:textId="70ECB9A2" w:rsidR="00650D77" w:rsidRDefault="00650D77" w:rsidP="00650D77">
      <w:pPr>
        <w:spacing w:after="0" w:line="240" w:lineRule="auto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4656" behindDoc="0" locked="0" layoutInCell="1" allowOverlap="1" wp14:anchorId="102D0C62" wp14:editId="251149E5">
            <wp:simplePos x="0" y="0"/>
            <wp:positionH relativeFrom="column">
              <wp:posOffset>-638175</wp:posOffset>
            </wp:positionH>
            <wp:positionV relativeFrom="paragraph">
              <wp:posOffset>255905</wp:posOffset>
            </wp:positionV>
            <wp:extent cx="504825" cy="504825"/>
            <wp:effectExtent l="0" t="0" r="9525" b="9525"/>
            <wp:wrapNone/>
            <wp:docPr id="1781604766" name="Picture 1" descr="Sticky notes Generic Circula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notes Generic Circular icon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1FFBF" w14:textId="374C9789" w:rsidR="00650D77" w:rsidRPr="00650D77" w:rsidRDefault="00650D77" w:rsidP="002E63CB">
      <w:pPr>
        <w:spacing w:after="0" w:line="240" w:lineRule="auto"/>
        <w:jc w:val="right"/>
        <w:rPr>
          <w:sz w:val="28"/>
          <w:szCs w:val="28"/>
        </w:rPr>
      </w:pPr>
      <w:r>
        <w:rPr>
          <w:b/>
          <w:bCs/>
          <w:sz w:val="36"/>
          <w:szCs w:val="36"/>
        </w:rPr>
        <w:t>Release</w:t>
      </w:r>
      <w:r w:rsidRPr="00650D77">
        <w:rPr>
          <w:rFonts w:hint="cs"/>
          <w:b/>
          <w:bCs/>
          <w:sz w:val="36"/>
          <w:szCs w:val="36"/>
        </w:rPr>
        <w:t xml:space="preserve"> Update</w:t>
      </w:r>
      <w:r>
        <w:rPr>
          <w:b/>
          <w:bCs/>
          <w:sz w:val="36"/>
          <w:szCs w:val="36"/>
        </w:rPr>
        <w:t xml:space="preserve">                                                             </w:t>
      </w:r>
      <w:r w:rsidR="004179CE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650D77">
        <w:t xml:space="preserve">Version: </w:t>
      </w:r>
      <w:r w:rsidRPr="003F47CA">
        <w:rPr>
          <w:b/>
          <w:bCs/>
        </w:rPr>
        <w:t>V1.</w:t>
      </w:r>
      <w:r w:rsidR="00011E4E">
        <w:rPr>
          <w:b/>
          <w:bCs/>
        </w:rPr>
        <w:t>4</w:t>
      </w:r>
    </w:p>
    <w:p w14:paraId="54B275E0" w14:textId="6A859D4B" w:rsidR="00650D77" w:rsidRDefault="00102138" w:rsidP="00527CD4">
      <w:pPr>
        <w:spacing w:after="0" w:line="240" w:lineRule="auto"/>
      </w:pPr>
      <w:r>
        <w:t>Tuesday</w:t>
      </w:r>
      <w:r w:rsidR="006C4EF5">
        <w:t xml:space="preserve"> </w:t>
      </w:r>
      <w:r w:rsidR="009A5B23">
        <w:t>0</w:t>
      </w:r>
      <w:r w:rsidR="00BB0A68">
        <w:t>8</w:t>
      </w:r>
      <w:r w:rsidR="00650D77" w:rsidRPr="00650D77">
        <w:t xml:space="preserve">, </w:t>
      </w:r>
      <w:r w:rsidR="009A5B23">
        <w:t>July</w:t>
      </w:r>
      <w:r w:rsidR="00650D77" w:rsidRPr="00650D77">
        <w:t xml:space="preserve"> 2025</w:t>
      </w:r>
      <w:r w:rsidR="00650D77">
        <w:t xml:space="preserve">                            </w:t>
      </w:r>
      <w:r w:rsidR="009A5B23">
        <w:t xml:space="preserve"> </w:t>
      </w:r>
      <w:r w:rsidR="00650D77">
        <w:t xml:space="preserve">                                                 </w:t>
      </w:r>
      <w:r w:rsidR="00011E4E">
        <w:t xml:space="preserve">   </w:t>
      </w:r>
      <w:r w:rsidR="00650D77">
        <w:t xml:space="preserve">Environment: </w:t>
      </w:r>
      <w:r w:rsidR="00650D77" w:rsidRPr="003F47CA">
        <w:rPr>
          <w:b/>
          <w:bCs/>
        </w:rPr>
        <w:t>EXT</w:t>
      </w:r>
      <w:r w:rsidR="009C7246">
        <w:rPr>
          <w:b/>
          <w:bCs/>
        </w:rPr>
        <w:t>01</w:t>
      </w:r>
      <w:r w:rsidR="00011E4E">
        <w:rPr>
          <w:b/>
          <w:bCs/>
        </w:rPr>
        <w:t>/EXT02</w:t>
      </w:r>
    </w:p>
    <w:p w14:paraId="61410E28" w14:textId="338BEB53" w:rsidR="003E2FF0" w:rsidRDefault="004179CE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API Specification Version: </w:t>
      </w:r>
      <w:r w:rsidRPr="003F47CA">
        <w:rPr>
          <w:b/>
          <w:bCs/>
        </w:rPr>
        <w:t>V1.</w:t>
      </w:r>
      <w:r w:rsidR="009C7246">
        <w:rPr>
          <w:b/>
          <w:bCs/>
        </w:rPr>
        <w:t>6</w:t>
      </w:r>
    </w:p>
    <w:p w14:paraId="4306F78B" w14:textId="56F512B8" w:rsidR="004179CE" w:rsidRPr="00650D77" w:rsidRDefault="003E2FF0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833">
        <w:t xml:space="preserve">         NAERSA Connectivity Testing Guide: </w:t>
      </w:r>
      <w:r w:rsidR="007C0833" w:rsidRPr="003F47CA">
        <w:rPr>
          <w:b/>
          <w:bCs/>
        </w:rPr>
        <w:t>V1.</w:t>
      </w:r>
      <w:r w:rsidR="008663DA">
        <w:rPr>
          <w:b/>
          <w:bCs/>
        </w:rPr>
        <w:t>3</w:t>
      </w:r>
      <w:r w:rsidR="004179CE">
        <w:tab/>
      </w:r>
      <w:r w:rsidR="004179CE">
        <w:tab/>
      </w:r>
      <w:r w:rsidR="004179CE">
        <w:tab/>
      </w:r>
    </w:p>
    <w:p w14:paraId="171BDC08" w14:textId="18BF22CF" w:rsidR="00650D77" w:rsidRPr="00650D77" w:rsidRDefault="00650D77" w:rsidP="00650D77">
      <w:pPr>
        <w:spacing w:after="0" w:line="360" w:lineRule="auto"/>
        <w:rPr>
          <w:sz w:val="8"/>
          <w:szCs w:val="8"/>
        </w:rPr>
      </w:pPr>
    </w:p>
    <w:p w14:paraId="6BB783CF" w14:textId="0CC82BCA" w:rsid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</w:p>
    <w:p w14:paraId="65EDF9D0" w14:textId="60326129" w:rsidR="00071642" w:rsidRPr="00071642" w:rsidRDefault="00650D77" w:rsidP="00071642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Updates </w:t>
      </w:r>
      <w:r w:rsidRPr="00650D7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650D77">
        <w:rPr>
          <w:b/>
          <w:bCs/>
          <w:sz w:val="28"/>
          <w:szCs w:val="28"/>
        </w:rPr>
        <w:t xml:space="preserve">Changes </w:t>
      </w:r>
    </w:p>
    <w:p w14:paraId="5F5254EB" w14:textId="170B05D1" w:rsidR="002308F2" w:rsidRDefault="008C765D" w:rsidP="008663DA">
      <w:r>
        <w:t xml:space="preserve">The </w:t>
      </w:r>
      <w:r w:rsidR="004A5B99">
        <w:t xml:space="preserve">EXT02 </w:t>
      </w:r>
      <w:r w:rsidR="00071642">
        <w:t xml:space="preserve">will be available </w:t>
      </w:r>
      <w:r w:rsidR="00991C9B">
        <w:t>on Wednesday 9</w:t>
      </w:r>
      <w:r w:rsidR="00991C9B" w:rsidRPr="00991C9B">
        <w:rPr>
          <w:vertAlign w:val="superscript"/>
        </w:rPr>
        <w:t>th</w:t>
      </w:r>
      <w:r w:rsidR="00991C9B">
        <w:t xml:space="preserve"> July</w:t>
      </w:r>
      <w:r w:rsidR="004A5B99">
        <w:t xml:space="preserve">. The purpose of this environment is to facilitate testing of scenarios where processing is dependent on system date change.  </w:t>
      </w:r>
    </w:p>
    <w:p w14:paraId="7AC52157" w14:textId="3EA46AE3" w:rsidR="00991C9B" w:rsidRDefault="00991C9B" w:rsidP="008663DA">
      <w:r>
        <w:t>EXT01 (formally referred to as EXT) has been scaled up to allow for Full Volume testing with batch sizes up to 12,000</w:t>
      </w:r>
      <w:r w:rsidR="00D92FD0">
        <w:t xml:space="preserve">. </w:t>
      </w:r>
    </w:p>
    <w:p w14:paraId="007782B2" w14:textId="3EABDAEB" w:rsidR="00923F48" w:rsidRDefault="00923F48" w:rsidP="008663DA">
      <w:r>
        <w:t xml:space="preserve">Below are the URL’s to be used for each environment going forward. </w:t>
      </w:r>
    </w:p>
    <w:p w14:paraId="49C809D4" w14:textId="61B25C75" w:rsidR="00923F48" w:rsidRPr="00923F48" w:rsidRDefault="00923F48" w:rsidP="00923F48">
      <w:r w:rsidRPr="00923F48">
        <w:rPr>
          <w:b/>
          <w:bCs/>
        </w:rPr>
        <w:t>EXT01 ENV HOST URL:</w:t>
      </w:r>
    </w:p>
    <w:p w14:paraId="1A2DE91A" w14:textId="77777777" w:rsidR="00923F48" w:rsidRPr="00923F48" w:rsidRDefault="00000000" w:rsidP="00923F48">
      <w:hyperlink r:id="rId8" w:tgtFrame="_blank" w:tooltip="https://b2b.myfuturefund-nonprod.ie/" w:history="1">
        <w:r w:rsidR="00923F48" w:rsidRPr="00923F48">
          <w:rPr>
            <w:rStyle w:val="Hyperlink"/>
          </w:rPr>
          <w:t>https://b2b.myfuturefund-nonprod.ie</w:t>
        </w:r>
      </w:hyperlink>
    </w:p>
    <w:p w14:paraId="6E54512D" w14:textId="77777777" w:rsidR="00923F48" w:rsidRPr="00923F48" w:rsidRDefault="00923F48" w:rsidP="00923F48">
      <w:r w:rsidRPr="00923F48">
        <w:rPr>
          <w:b/>
          <w:bCs/>
        </w:rPr>
        <w:t>EXT02 ENV HOST URL:</w:t>
      </w:r>
    </w:p>
    <w:p w14:paraId="33BB172C" w14:textId="77777777" w:rsidR="00923F48" w:rsidRPr="00923F48" w:rsidRDefault="00000000" w:rsidP="00923F48">
      <w:hyperlink r:id="rId9" w:tgtFrame="_blank" w:tooltip="https://b2b02.myfuturefund-nonprod.ie/" w:history="1">
        <w:r w:rsidR="00923F48" w:rsidRPr="00923F48">
          <w:rPr>
            <w:rStyle w:val="Hyperlink"/>
          </w:rPr>
          <w:t>https://b2b02.myfuturefund-nonprod.ie</w:t>
        </w:r>
      </w:hyperlink>
    </w:p>
    <w:p w14:paraId="15025DD1" w14:textId="476A5798" w:rsidR="00D92FD0" w:rsidRPr="0035281B" w:rsidRDefault="00923F48" w:rsidP="008663DA">
      <w:pPr>
        <w:rPr>
          <w:i/>
          <w:iCs/>
        </w:rPr>
      </w:pPr>
      <w:r w:rsidRPr="0035281B">
        <w:rPr>
          <w:i/>
          <w:iCs/>
        </w:rPr>
        <w:t xml:space="preserve">***please note that </w:t>
      </w:r>
      <w:r w:rsidR="0035281B" w:rsidRPr="0035281B">
        <w:rPr>
          <w:i/>
          <w:iCs/>
        </w:rPr>
        <w:t>data currently loaded in EXT01(EXT) will be loaded into the EXT02 environment by end of day Wednesday 9</w:t>
      </w:r>
      <w:r w:rsidR="0035281B" w:rsidRPr="0035281B">
        <w:rPr>
          <w:i/>
          <w:iCs/>
          <w:vertAlign w:val="superscript"/>
        </w:rPr>
        <w:t>th</w:t>
      </w:r>
      <w:r w:rsidR="0035281B" w:rsidRPr="0035281B">
        <w:rPr>
          <w:i/>
          <w:iCs/>
        </w:rPr>
        <w:t xml:space="preserve"> July. It will be set to eligible status on Thursday 10</w:t>
      </w:r>
      <w:r w:rsidR="0035281B" w:rsidRPr="0035281B">
        <w:rPr>
          <w:i/>
          <w:iCs/>
          <w:vertAlign w:val="superscript"/>
        </w:rPr>
        <w:t>th</w:t>
      </w:r>
      <w:r w:rsidR="0035281B" w:rsidRPr="0035281B">
        <w:rPr>
          <w:i/>
          <w:iCs/>
        </w:rPr>
        <w:t xml:space="preserve"> July. </w:t>
      </w:r>
    </w:p>
    <w:p w14:paraId="7B9BB798" w14:textId="77777777" w:rsidR="002308F2" w:rsidRDefault="002308F2"/>
    <w:p w14:paraId="41C77117" w14:textId="78939EAA" w:rsidR="00402BC0" w:rsidRPr="00650D77" w:rsidRDefault="00402BC0" w:rsidP="00402BC0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>Fixes</w:t>
      </w:r>
      <w:r w:rsidR="003C7D74">
        <w:rPr>
          <w:b/>
          <w:bCs/>
          <w:sz w:val="28"/>
          <w:szCs w:val="28"/>
        </w:rPr>
        <w:t xml:space="preserve"> / Updates</w:t>
      </w:r>
      <w:r w:rsidR="00D51176">
        <w:rPr>
          <w:b/>
          <w:bCs/>
          <w:sz w:val="28"/>
          <w:szCs w:val="28"/>
        </w:rPr>
        <w:t xml:space="preserve"> – NAERSA Ticketing System</w:t>
      </w:r>
    </w:p>
    <w:p w14:paraId="36709110" w14:textId="450E4BC2" w:rsidR="00D51176" w:rsidRPr="008D7B28" w:rsidRDefault="00D92FD0" w:rsidP="008D7B28">
      <w:pPr>
        <w:rPr>
          <w:i/>
          <w:iCs/>
        </w:rPr>
      </w:pPr>
      <w:r>
        <w:rPr>
          <w:i/>
          <w:iCs/>
        </w:rPr>
        <w:t>No fixes deployed</w:t>
      </w:r>
    </w:p>
    <w:p w14:paraId="7D2F876E" w14:textId="7ED104DD" w:rsidR="00D51176" w:rsidRPr="00650D77" w:rsidRDefault="00D51176" w:rsidP="00D51176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>Fixes</w:t>
      </w:r>
      <w:r>
        <w:rPr>
          <w:b/>
          <w:bCs/>
          <w:sz w:val="28"/>
          <w:szCs w:val="28"/>
        </w:rPr>
        <w:t xml:space="preserve"> / Updates – Internal Testing </w:t>
      </w:r>
    </w:p>
    <w:p w14:paraId="4D18F5B3" w14:textId="77777777" w:rsidR="00D92FD0" w:rsidRPr="008D7B28" w:rsidRDefault="00D92FD0" w:rsidP="00D92FD0">
      <w:pPr>
        <w:rPr>
          <w:i/>
          <w:iCs/>
        </w:rPr>
      </w:pPr>
      <w:r>
        <w:rPr>
          <w:i/>
          <w:iCs/>
        </w:rPr>
        <w:t>No fixes deployed</w:t>
      </w:r>
    </w:p>
    <w:p w14:paraId="5A2C8883" w14:textId="77777777" w:rsidR="00610E20" w:rsidRDefault="00610E20"/>
    <w:p w14:paraId="368500AB" w14:textId="73B07272" w:rsidR="0073748B" w:rsidRPr="00102138" w:rsidRDefault="00402BC0" w:rsidP="00102138">
      <w:pPr>
        <w:rPr>
          <w:b/>
          <w:bCs/>
          <w:sz w:val="28"/>
          <w:szCs w:val="28"/>
        </w:rPr>
      </w:pPr>
      <w:r w:rsidRPr="0073748B">
        <w:rPr>
          <w:b/>
          <w:bCs/>
          <w:sz w:val="28"/>
          <w:szCs w:val="28"/>
        </w:rPr>
        <w:t xml:space="preserve">Known Issues </w:t>
      </w:r>
    </w:p>
    <w:p w14:paraId="0F829496" w14:textId="5FB88F76" w:rsidR="00102138" w:rsidRDefault="00102138" w:rsidP="00387037">
      <w:pPr>
        <w:pStyle w:val="ListParagraph"/>
        <w:numPr>
          <w:ilvl w:val="0"/>
          <w:numId w:val="5"/>
        </w:numPr>
      </w:pPr>
      <w:r>
        <w:t xml:space="preserve">Sporadic issues have been encountered with Contribution Submission functionality. These issues are currently under investigation and regular updates will be provided until a resolution is reached. </w:t>
      </w:r>
    </w:p>
    <w:p w14:paraId="68C9A4D5" w14:textId="53236265" w:rsidR="0073748B" w:rsidRDefault="00387037" w:rsidP="00387037">
      <w:pPr>
        <w:pStyle w:val="ListParagraph"/>
        <w:numPr>
          <w:ilvl w:val="0"/>
          <w:numId w:val="5"/>
        </w:numPr>
      </w:pPr>
      <w:r>
        <w:t>Issues have been encountered by the internal testing team when attempting to do adjustments</w:t>
      </w:r>
      <w:r w:rsidR="00195FDA">
        <w:t xml:space="preserve"> to payments. This issue is under investigation. </w:t>
      </w:r>
    </w:p>
    <w:p w14:paraId="74F6D26F" w14:textId="77777777" w:rsidR="00195FDA" w:rsidRDefault="00195FDA" w:rsidP="00195FDA">
      <w:pPr>
        <w:pStyle w:val="ListParagraph"/>
      </w:pPr>
    </w:p>
    <w:p w14:paraId="209D83C7" w14:textId="77777777" w:rsidR="0073748B" w:rsidRPr="0028774B" w:rsidRDefault="0073748B" w:rsidP="0073748B">
      <w:pPr>
        <w:pStyle w:val="ListParagraph"/>
        <w:ind w:left="426"/>
      </w:pPr>
    </w:p>
    <w:tbl>
      <w:tblPr>
        <w:tblW w:w="9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59"/>
        <w:gridCol w:w="5221"/>
      </w:tblGrid>
      <w:tr w:rsidR="004C0868" w:rsidRPr="004C0868" w14:paraId="3B786768" w14:textId="77777777" w:rsidTr="00CF0DC0">
        <w:trPr>
          <w:trHeight w:val="182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9A9A59" w14:textId="6C8DB8A2" w:rsidR="004C0868" w:rsidRPr="004C0868" w:rsidRDefault="004C0868" w:rsidP="009D3073">
            <w:pPr>
              <w:jc w:val="center"/>
            </w:pPr>
            <w:r w:rsidRPr="004C0868">
              <w:rPr>
                <w:b/>
                <w:bCs/>
              </w:rPr>
              <w:t>API</w:t>
            </w:r>
          </w:p>
        </w:tc>
        <w:tc>
          <w:tcPr>
            <w:tcW w:w="5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202000" w14:textId="13F10E6C" w:rsidR="004C0868" w:rsidRPr="004C0868" w:rsidRDefault="004C0868" w:rsidP="009D3073">
            <w:pPr>
              <w:jc w:val="center"/>
            </w:pPr>
            <w:r w:rsidRPr="004C0868">
              <w:rPr>
                <w:b/>
                <w:bCs/>
              </w:rPr>
              <w:t>Description</w:t>
            </w:r>
          </w:p>
        </w:tc>
      </w:tr>
      <w:tr w:rsidR="004C0868" w:rsidRPr="004C0868" w14:paraId="739782EA" w14:textId="77777777" w:rsidTr="00CF0DC0">
        <w:trPr>
          <w:trHeight w:val="358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523DE98" w14:textId="0F674FC9" w:rsidR="004C0868" w:rsidRPr="004C0868" w:rsidRDefault="007C78C2" w:rsidP="004C0868">
            <w:pPr>
              <w:rPr>
                <w:sz w:val="20"/>
                <w:szCs w:val="20"/>
              </w:rPr>
            </w:pPr>
            <w:r w:rsidRPr="007C78C2">
              <w:rPr>
                <w:sz w:val="20"/>
                <w:szCs w:val="20"/>
              </w:rPr>
              <w:t>UPDATE_CONTRIBUTIONS_API</w:t>
            </w:r>
          </w:p>
        </w:tc>
        <w:tc>
          <w:tcPr>
            <w:tcW w:w="5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C1F3095" w14:textId="4082A437" w:rsidR="004C0868" w:rsidRPr="004C0868" w:rsidRDefault="001E29A2" w:rsidP="004C0868">
            <w:pPr>
              <w:rPr>
                <w:sz w:val="20"/>
                <w:szCs w:val="20"/>
              </w:rPr>
            </w:pPr>
            <w:r w:rsidRPr="001E29A2">
              <w:rPr>
                <w:sz w:val="20"/>
                <w:szCs w:val="20"/>
              </w:rPr>
              <w:t>Names with Irish spelling are not being accepted</w:t>
            </w:r>
          </w:p>
        </w:tc>
      </w:tr>
      <w:tr w:rsidR="004C0868" w:rsidRPr="004C0868" w14:paraId="385AD81E" w14:textId="77777777" w:rsidTr="00CF0DC0">
        <w:trPr>
          <w:trHeight w:val="290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6865375" w14:textId="1FC2FD6F" w:rsidR="004C0868" w:rsidRPr="004C0868" w:rsidRDefault="00E35CCF" w:rsidP="004C0868">
            <w:pPr>
              <w:rPr>
                <w:sz w:val="20"/>
                <w:szCs w:val="20"/>
              </w:rPr>
            </w:pPr>
            <w:r w:rsidRPr="00E35CCF">
              <w:rPr>
                <w:sz w:val="20"/>
                <w:szCs w:val="20"/>
              </w:rPr>
              <w:t>Contribution Processing</w:t>
            </w:r>
          </w:p>
        </w:tc>
        <w:tc>
          <w:tcPr>
            <w:tcW w:w="5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A3C5A24" w14:textId="30715719" w:rsidR="004C0868" w:rsidRPr="004C0868" w:rsidRDefault="001F2243" w:rsidP="004C0868">
            <w:pPr>
              <w:rPr>
                <w:sz w:val="20"/>
                <w:szCs w:val="20"/>
              </w:rPr>
            </w:pPr>
            <w:r w:rsidRPr="001F2243">
              <w:rPr>
                <w:sz w:val="20"/>
                <w:szCs w:val="20"/>
              </w:rPr>
              <w:t xml:space="preserve">aepnIssueDate not updated after </w:t>
            </w:r>
            <w:proofErr w:type="spellStart"/>
            <w:r w:rsidRPr="001F2243">
              <w:rPr>
                <w:sz w:val="20"/>
                <w:szCs w:val="20"/>
              </w:rPr>
              <w:t>aepnChangeEvent</w:t>
            </w:r>
            <w:proofErr w:type="spellEnd"/>
          </w:p>
        </w:tc>
      </w:tr>
      <w:tr w:rsidR="004C0868" w:rsidRPr="004C0868" w14:paraId="4E30D513" w14:textId="77777777" w:rsidTr="00CF0DC0">
        <w:trPr>
          <w:trHeight w:val="320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021C3DA" w14:textId="623BBDFE" w:rsidR="004C0868" w:rsidRPr="004C0868" w:rsidRDefault="001F2243" w:rsidP="004C0868">
            <w:pPr>
              <w:rPr>
                <w:sz w:val="20"/>
                <w:szCs w:val="20"/>
              </w:rPr>
            </w:pPr>
            <w:r w:rsidRPr="001F2243">
              <w:rPr>
                <w:sz w:val="20"/>
                <w:szCs w:val="20"/>
              </w:rPr>
              <w:t>RECON_DETAILS</w:t>
            </w:r>
          </w:p>
        </w:tc>
        <w:tc>
          <w:tcPr>
            <w:tcW w:w="5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A634A93" w14:textId="5414040F" w:rsidR="004C0868" w:rsidRPr="004C0868" w:rsidRDefault="001F2243" w:rsidP="004C08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Pr="001F2243">
              <w:rPr>
                <w:sz w:val="20"/>
                <w:szCs w:val="20"/>
              </w:rPr>
              <w:t>otalCount</w:t>
            </w:r>
            <w:proofErr w:type="spellEnd"/>
            <w:r w:rsidRPr="001F2243">
              <w:rPr>
                <w:sz w:val="20"/>
                <w:szCs w:val="20"/>
              </w:rPr>
              <w:t xml:space="preserve"> field value returned in response is not in align with number of </w:t>
            </w:r>
            <w:proofErr w:type="spellStart"/>
            <w:r w:rsidRPr="001F2243">
              <w:rPr>
                <w:sz w:val="20"/>
                <w:szCs w:val="20"/>
              </w:rPr>
              <w:t>json</w:t>
            </w:r>
            <w:proofErr w:type="spellEnd"/>
            <w:r w:rsidRPr="001F2243">
              <w:rPr>
                <w:sz w:val="20"/>
                <w:szCs w:val="20"/>
              </w:rPr>
              <w:t xml:space="preserve"> records returned in response</w:t>
            </w:r>
          </w:p>
        </w:tc>
      </w:tr>
      <w:tr w:rsidR="004C0868" w:rsidRPr="004C0868" w14:paraId="48FC75F6" w14:textId="77777777" w:rsidTr="00CF0DC0">
        <w:trPr>
          <w:trHeight w:val="290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26B147E" w14:textId="26ED4001" w:rsidR="004C0868" w:rsidRPr="004C0868" w:rsidRDefault="00CF0DC0" w:rsidP="004C0868">
            <w:pPr>
              <w:rPr>
                <w:sz w:val="20"/>
                <w:szCs w:val="20"/>
              </w:rPr>
            </w:pPr>
            <w:r w:rsidRPr="00CF0DC0">
              <w:rPr>
                <w:sz w:val="20"/>
                <w:szCs w:val="20"/>
              </w:rPr>
              <w:t>CONTRIBUTION_ERROR_DETAILS_API</w:t>
            </w:r>
          </w:p>
        </w:tc>
        <w:tc>
          <w:tcPr>
            <w:tcW w:w="5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FDF067" w14:textId="1A508087" w:rsidR="004C0868" w:rsidRPr="004C0868" w:rsidRDefault="00CF0DC0" w:rsidP="004C0868">
            <w:pPr>
              <w:rPr>
                <w:sz w:val="20"/>
                <w:szCs w:val="20"/>
              </w:rPr>
            </w:pPr>
            <w:r w:rsidRPr="00CF0DC0">
              <w:rPr>
                <w:sz w:val="20"/>
                <w:szCs w:val="20"/>
              </w:rPr>
              <w:t>Incorrect Error Messages are being emitted for Errors MFFERR093/4</w:t>
            </w:r>
          </w:p>
        </w:tc>
      </w:tr>
      <w:tr w:rsidR="004C0868" w:rsidRPr="004C0868" w14:paraId="7A1F60F7" w14:textId="77777777" w:rsidTr="00CF0DC0">
        <w:trPr>
          <w:trHeight w:val="343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8463057" w14:textId="53EE4DD5" w:rsidR="004C0868" w:rsidRPr="004C0868" w:rsidRDefault="009A5B23" w:rsidP="004C0868">
            <w:pPr>
              <w:rPr>
                <w:sz w:val="20"/>
                <w:szCs w:val="20"/>
              </w:rPr>
            </w:pPr>
            <w:r w:rsidRPr="009A5B23">
              <w:rPr>
                <w:sz w:val="20"/>
                <w:szCs w:val="20"/>
              </w:rPr>
              <w:t>CONTRIBUTION_ERROR_DETAILS_API</w:t>
            </w:r>
          </w:p>
        </w:tc>
        <w:tc>
          <w:tcPr>
            <w:tcW w:w="5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7B94881" w14:textId="315B749D" w:rsidR="004C0868" w:rsidRPr="004C0868" w:rsidRDefault="009A5B23" w:rsidP="004C0868">
            <w:pPr>
              <w:rPr>
                <w:sz w:val="20"/>
                <w:szCs w:val="20"/>
              </w:rPr>
            </w:pPr>
            <w:r w:rsidRPr="009A5B23">
              <w:rPr>
                <w:sz w:val="20"/>
                <w:szCs w:val="20"/>
              </w:rPr>
              <w:t>Variations in the Error Messages Verbiage Between the Error Details Spreadsheets</w:t>
            </w:r>
          </w:p>
        </w:tc>
      </w:tr>
    </w:tbl>
    <w:p w14:paraId="145944C2" w14:textId="77777777" w:rsidR="00FB7E83" w:rsidRDefault="00FB7E83"/>
    <w:p w14:paraId="1429AC88" w14:textId="7B0EE0EF" w:rsidR="00C62225" w:rsidRDefault="00C62225">
      <w:r>
        <w:t xml:space="preserve">Any Issues or Queries please submit a ticket in the </w:t>
      </w:r>
      <w:hyperlink r:id="rId10" w:history="1">
        <w:r w:rsidRPr="00C62225">
          <w:rPr>
            <w:rStyle w:val="Hyperlink"/>
          </w:rPr>
          <w:t>NAERSA Ticketing System</w:t>
        </w:r>
      </w:hyperlink>
      <w:r>
        <w:t xml:space="preserve">. </w:t>
      </w:r>
    </w:p>
    <w:p w14:paraId="4BF84CC0" w14:textId="77777777" w:rsidR="003E3771" w:rsidRDefault="003E3771"/>
    <w:sectPr w:rsidR="003E3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4B9D" w14:textId="77777777" w:rsidR="00F07AE2" w:rsidRDefault="00F07AE2" w:rsidP="00650D77">
      <w:pPr>
        <w:spacing w:after="0" w:line="240" w:lineRule="auto"/>
      </w:pPr>
      <w:r>
        <w:separator/>
      </w:r>
    </w:p>
  </w:endnote>
  <w:endnote w:type="continuationSeparator" w:id="0">
    <w:p w14:paraId="54E2C3B4" w14:textId="77777777" w:rsidR="00F07AE2" w:rsidRDefault="00F07AE2" w:rsidP="006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D798" w14:textId="77777777" w:rsidR="00F07AE2" w:rsidRDefault="00F07AE2" w:rsidP="00650D77">
      <w:pPr>
        <w:spacing w:after="0" w:line="240" w:lineRule="auto"/>
      </w:pPr>
      <w:r>
        <w:separator/>
      </w:r>
    </w:p>
  </w:footnote>
  <w:footnote w:type="continuationSeparator" w:id="0">
    <w:p w14:paraId="6D6192EB" w14:textId="77777777" w:rsidR="00F07AE2" w:rsidRDefault="00F07AE2" w:rsidP="0065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F80"/>
    <w:multiLevelType w:val="hybridMultilevel"/>
    <w:tmpl w:val="3128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C6489"/>
    <w:multiLevelType w:val="hybridMultilevel"/>
    <w:tmpl w:val="91C01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1290C"/>
    <w:multiLevelType w:val="multilevel"/>
    <w:tmpl w:val="F4F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13660"/>
    <w:multiLevelType w:val="multilevel"/>
    <w:tmpl w:val="9BA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41F52"/>
    <w:multiLevelType w:val="hybridMultilevel"/>
    <w:tmpl w:val="6C7072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280">
    <w:abstractNumId w:val="3"/>
  </w:num>
  <w:num w:numId="2" w16cid:durableId="140122530">
    <w:abstractNumId w:val="2"/>
  </w:num>
  <w:num w:numId="3" w16cid:durableId="1154754813">
    <w:abstractNumId w:val="0"/>
  </w:num>
  <w:num w:numId="4" w16cid:durableId="1081216899">
    <w:abstractNumId w:val="4"/>
  </w:num>
  <w:num w:numId="5" w16cid:durableId="145721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7"/>
    <w:rsid w:val="00001960"/>
    <w:rsid w:val="00010929"/>
    <w:rsid w:val="00011E4E"/>
    <w:rsid w:val="00013104"/>
    <w:rsid w:val="000239C4"/>
    <w:rsid w:val="00025FDC"/>
    <w:rsid w:val="00030E9C"/>
    <w:rsid w:val="00053429"/>
    <w:rsid w:val="00071642"/>
    <w:rsid w:val="000A235E"/>
    <w:rsid w:val="000A66B8"/>
    <w:rsid w:val="000F0B7E"/>
    <w:rsid w:val="00102138"/>
    <w:rsid w:val="001158C3"/>
    <w:rsid w:val="00195FDA"/>
    <w:rsid w:val="001973BE"/>
    <w:rsid w:val="00197C85"/>
    <w:rsid w:val="001B1F27"/>
    <w:rsid w:val="001B68A5"/>
    <w:rsid w:val="001D15E9"/>
    <w:rsid w:val="001E0803"/>
    <w:rsid w:val="001E12B5"/>
    <w:rsid w:val="001E29A2"/>
    <w:rsid w:val="001F2243"/>
    <w:rsid w:val="00204069"/>
    <w:rsid w:val="00204BEC"/>
    <w:rsid w:val="00206D30"/>
    <w:rsid w:val="00211EE5"/>
    <w:rsid w:val="002308F2"/>
    <w:rsid w:val="002515CF"/>
    <w:rsid w:val="00257EE5"/>
    <w:rsid w:val="00282704"/>
    <w:rsid w:val="0028774B"/>
    <w:rsid w:val="002C04DB"/>
    <w:rsid w:val="002D19D9"/>
    <w:rsid w:val="002E63CB"/>
    <w:rsid w:val="002F02D4"/>
    <w:rsid w:val="0035281B"/>
    <w:rsid w:val="00370A94"/>
    <w:rsid w:val="00387037"/>
    <w:rsid w:val="003C7D74"/>
    <w:rsid w:val="003E2FF0"/>
    <w:rsid w:val="003E3771"/>
    <w:rsid w:val="003E6055"/>
    <w:rsid w:val="003F47CA"/>
    <w:rsid w:val="00402BC0"/>
    <w:rsid w:val="004179CE"/>
    <w:rsid w:val="00444F12"/>
    <w:rsid w:val="00491FCB"/>
    <w:rsid w:val="004A0D70"/>
    <w:rsid w:val="004A5B99"/>
    <w:rsid w:val="004B7473"/>
    <w:rsid w:val="004C0868"/>
    <w:rsid w:val="004D6C60"/>
    <w:rsid w:val="004E1DEC"/>
    <w:rsid w:val="004F0B19"/>
    <w:rsid w:val="004F6238"/>
    <w:rsid w:val="004F702E"/>
    <w:rsid w:val="00502010"/>
    <w:rsid w:val="00510335"/>
    <w:rsid w:val="00527CD4"/>
    <w:rsid w:val="005907F4"/>
    <w:rsid w:val="005C45A1"/>
    <w:rsid w:val="005D3D33"/>
    <w:rsid w:val="005E4FAC"/>
    <w:rsid w:val="006065A6"/>
    <w:rsid w:val="00610E20"/>
    <w:rsid w:val="00650D77"/>
    <w:rsid w:val="00665F66"/>
    <w:rsid w:val="00672829"/>
    <w:rsid w:val="00683657"/>
    <w:rsid w:val="00685F0E"/>
    <w:rsid w:val="006A3299"/>
    <w:rsid w:val="006C4EF5"/>
    <w:rsid w:val="006D5022"/>
    <w:rsid w:val="00724375"/>
    <w:rsid w:val="00730EC1"/>
    <w:rsid w:val="0073748B"/>
    <w:rsid w:val="007444FB"/>
    <w:rsid w:val="007B5BBC"/>
    <w:rsid w:val="007C0833"/>
    <w:rsid w:val="007C4AFD"/>
    <w:rsid w:val="007C78C2"/>
    <w:rsid w:val="007D7619"/>
    <w:rsid w:val="007E52FB"/>
    <w:rsid w:val="00810122"/>
    <w:rsid w:val="00837666"/>
    <w:rsid w:val="00852477"/>
    <w:rsid w:val="008663DA"/>
    <w:rsid w:val="008B06A4"/>
    <w:rsid w:val="008C765D"/>
    <w:rsid w:val="008D7B28"/>
    <w:rsid w:val="009057B5"/>
    <w:rsid w:val="00907148"/>
    <w:rsid w:val="00911184"/>
    <w:rsid w:val="00923F48"/>
    <w:rsid w:val="00947530"/>
    <w:rsid w:val="009615B2"/>
    <w:rsid w:val="009649BE"/>
    <w:rsid w:val="00965EA7"/>
    <w:rsid w:val="009901AE"/>
    <w:rsid w:val="00991C9B"/>
    <w:rsid w:val="00997C04"/>
    <w:rsid w:val="009A5361"/>
    <w:rsid w:val="009A5B23"/>
    <w:rsid w:val="009C28E9"/>
    <w:rsid w:val="009C626F"/>
    <w:rsid w:val="009C7246"/>
    <w:rsid w:val="009D3073"/>
    <w:rsid w:val="009E3182"/>
    <w:rsid w:val="009E60F0"/>
    <w:rsid w:val="009F264F"/>
    <w:rsid w:val="00A04600"/>
    <w:rsid w:val="00A210CE"/>
    <w:rsid w:val="00A309D3"/>
    <w:rsid w:val="00A357CF"/>
    <w:rsid w:val="00A41225"/>
    <w:rsid w:val="00A65490"/>
    <w:rsid w:val="00A96572"/>
    <w:rsid w:val="00AA45D2"/>
    <w:rsid w:val="00AD672D"/>
    <w:rsid w:val="00AE3675"/>
    <w:rsid w:val="00AF69C6"/>
    <w:rsid w:val="00B01E16"/>
    <w:rsid w:val="00B268D6"/>
    <w:rsid w:val="00B33457"/>
    <w:rsid w:val="00B42678"/>
    <w:rsid w:val="00B616F4"/>
    <w:rsid w:val="00B66046"/>
    <w:rsid w:val="00B7296C"/>
    <w:rsid w:val="00B75C8D"/>
    <w:rsid w:val="00B76BF3"/>
    <w:rsid w:val="00B80E2B"/>
    <w:rsid w:val="00B92574"/>
    <w:rsid w:val="00BA150A"/>
    <w:rsid w:val="00BB0A68"/>
    <w:rsid w:val="00BB528F"/>
    <w:rsid w:val="00BD35AF"/>
    <w:rsid w:val="00BD66A3"/>
    <w:rsid w:val="00BF53FB"/>
    <w:rsid w:val="00BF7731"/>
    <w:rsid w:val="00C124E8"/>
    <w:rsid w:val="00C62225"/>
    <w:rsid w:val="00C70B61"/>
    <w:rsid w:val="00C76F7D"/>
    <w:rsid w:val="00C85894"/>
    <w:rsid w:val="00C91AE3"/>
    <w:rsid w:val="00CA4784"/>
    <w:rsid w:val="00CA53B1"/>
    <w:rsid w:val="00CD5890"/>
    <w:rsid w:val="00CE2618"/>
    <w:rsid w:val="00CF0DC0"/>
    <w:rsid w:val="00D0245E"/>
    <w:rsid w:val="00D12009"/>
    <w:rsid w:val="00D36F23"/>
    <w:rsid w:val="00D37B70"/>
    <w:rsid w:val="00D51176"/>
    <w:rsid w:val="00D65E92"/>
    <w:rsid w:val="00D7705F"/>
    <w:rsid w:val="00D831F0"/>
    <w:rsid w:val="00D84746"/>
    <w:rsid w:val="00D84CAB"/>
    <w:rsid w:val="00D92FD0"/>
    <w:rsid w:val="00DA1A6A"/>
    <w:rsid w:val="00DD417F"/>
    <w:rsid w:val="00DE3547"/>
    <w:rsid w:val="00DF30FD"/>
    <w:rsid w:val="00E03C64"/>
    <w:rsid w:val="00E06896"/>
    <w:rsid w:val="00E32A5E"/>
    <w:rsid w:val="00E35CCF"/>
    <w:rsid w:val="00E41E87"/>
    <w:rsid w:val="00E734DD"/>
    <w:rsid w:val="00E851A5"/>
    <w:rsid w:val="00E8701D"/>
    <w:rsid w:val="00E92AB3"/>
    <w:rsid w:val="00ED5873"/>
    <w:rsid w:val="00F07AE2"/>
    <w:rsid w:val="00F6408C"/>
    <w:rsid w:val="00F733FA"/>
    <w:rsid w:val="00F805A3"/>
    <w:rsid w:val="00F813B1"/>
    <w:rsid w:val="00F92EE8"/>
    <w:rsid w:val="00FA0C36"/>
    <w:rsid w:val="00FA3DC3"/>
    <w:rsid w:val="00FB3E74"/>
    <w:rsid w:val="00FB7E83"/>
    <w:rsid w:val="00FF228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739A"/>
  <w15:chartTrackingRefBased/>
  <w15:docId w15:val="{1089CC40-A75E-4593-995B-B104FEF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77"/>
  </w:style>
  <w:style w:type="paragraph" w:styleId="Footer">
    <w:name w:val="footer"/>
    <w:basedOn w:val="Normal"/>
    <w:link w:val="Foot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77"/>
  </w:style>
  <w:style w:type="character" w:styleId="Hyperlink">
    <w:name w:val="Hyperlink"/>
    <w:basedOn w:val="DefaultParagraphFont"/>
    <w:uiPriority w:val="99"/>
    <w:unhideWhenUsed/>
    <w:rsid w:val="00C62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myfuturefund-nonpro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upport.myfuturefund-nonprod.ie/app/naersaticketingsystem/HomePag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2b02.myfuturefund-nonpro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04b1967-6507-45ab-8a6d-7374a3f478be}" enabled="0" method="" siteId="{404b1967-6507-45ab-8a6d-7374a3f47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Barr</dc:creator>
  <cp:keywords/>
  <dc:description/>
  <cp:lastModifiedBy>Sharanabasavaraj Shirol</cp:lastModifiedBy>
  <cp:revision>3</cp:revision>
  <dcterms:created xsi:type="dcterms:W3CDTF">2025-07-08T17:18:00Z</dcterms:created>
  <dcterms:modified xsi:type="dcterms:W3CDTF">2025-07-09T14:02:00Z</dcterms:modified>
</cp:coreProperties>
</file>